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F42" w:rsidRDefault="00FF55A6" w:rsidP="005701A4">
      <w:pPr>
        <w:pStyle w:val="BodyText"/>
        <w:spacing w:before="37"/>
        <w:ind w:left="120" w:right="360" w:hanging="1"/>
      </w:pPr>
      <w:r>
        <w:rPr>
          <w:spacing w:val="-1"/>
        </w:rPr>
        <w:t>CY201</w:t>
      </w:r>
      <w:r w:rsidR="00D6496C">
        <w:rPr>
          <w:spacing w:val="-1"/>
        </w:rPr>
        <w:t>7</w:t>
      </w:r>
      <w:r>
        <w:rPr>
          <w:spacing w:val="-1"/>
        </w:rPr>
        <w:t>_</w:t>
      </w:r>
      <w:r w:rsidR="005701A4">
        <w:rPr>
          <w:spacing w:val="-1"/>
        </w:rPr>
        <w:t>ARPI_</w:t>
      </w:r>
      <w:r>
        <w:rPr>
          <w:spacing w:val="-1"/>
        </w:rPr>
        <w:t>Yield_History_</w:t>
      </w:r>
      <w:r w:rsidR="00D6496C">
        <w:rPr>
          <w:spacing w:val="-1"/>
        </w:rPr>
        <w:t>1130</w:t>
      </w:r>
      <w:r w:rsidR="00CF4CFD">
        <w:rPr>
          <w:spacing w:val="-1"/>
        </w:rPr>
        <w:t>.csv is</w:t>
      </w:r>
      <w:r w:rsidR="00CF4CFD">
        <w:t xml:space="preserve"> a </w:t>
      </w:r>
      <w:r w:rsidR="00CF4CFD">
        <w:rPr>
          <w:spacing w:val="-2"/>
        </w:rPr>
        <w:t>file</w:t>
      </w:r>
      <w:r w:rsidR="00CF4CFD">
        <w:rPr>
          <w:spacing w:val="1"/>
        </w:rPr>
        <w:t xml:space="preserve"> </w:t>
      </w:r>
      <w:r w:rsidR="00CF4CFD">
        <w:rPr>
          <w:spacing w:val="-2"/>
        </w:rPr>
        <w:t>containing</w:t>
      </w:r>
      <w:r w:rsidR="00CF4CFD">
        <w:rPr>
          <w:spacing w:val="-1"/>
        </w:rPr>
        <w:t xml:space="preserve"> the</w:t>
      </w:r>
      <w:r w:rsidR="00CF4CFD">
        <w:rPr>
          <w:spacing w:val="1"/>
        </w:rPr>
        <w:t xml:space="preserve"> </w:t>
      </w:r>
      <w:r w:rsidR="00CF4CFD">
        <w:rPr>
          <w:spacing w:val="-1"/>
        </w:rPr>
        <w:t>historical</w:t>
      </w:r>
      <w:r w:rsidR="00CF4CFD">
        <w:rPr>
          <w:spacing w:val="-2"/>
        </w:rPr>
        <w:t xml:space="preserve"> </w:t>
      </w:r>
      <w:r w:rsidR="00CF4CFD">
        <w:rPr>
          <w:spacing w:val="-1"/>
        </w:rPr>
        <w:t>yields</w:t>
      </w:r>
      <w:r w:rsidR="00CF4CFD">
        <w:t xml:space="preserve"> </w:t>
      </w:r>
      <w:r w:rsidR="00CF4CFD">
        <w:rPr>
          <w:spacing w:val="-1"/>
        </w:rPr>
        <w:t xml:space="preserve">underlying </w:t>
      </w:r>
      <w:r w:rsidR="005701A4">
        <w:rPr>
          <w:spacing w:val="-1"/>
        </w:rPr>
        <w:t xml:space="preserve">Area Risk Protection Insurance </w:t>
      </w:r>
      <w:r w:rsidR="00CF4CFD">
        <w:rPr>
          <w:spacing w:val="-1"/>
        </w:rPr>
        <w:t>for</w:t>
      </w:r>
      <w:r w:rsidR="00CF4CFD">
        <w:rPr>
          <w:spacing w:val="-2"/>
        </w:rPr>
        <w:t xml:space="preserve"> </w:t>
      </w:r>
      <w:r w:rsidR="00CF4CFD">
        <w:rPr>
          <w:spacing w:val="-1"/>
        </w:rPr>
        <w:t>201</w:t>
      </w:r>
      <w:r w:rsidR="005701A4">
        <w:rPr>
          <w:spacing w:val="-1"/>
        </w:rPr>
        <w:t>6</w:t>
      </w:r>
      <w:r w:rsidR="00CF4CFD">
        <w:rPr>
          <w:spacing w:val="-1"/>
        </w:rPr>
        <w:t xml:space="preserve"> </w:t>
      </w:r>
      <w:r w:rsidR="00CF4CFD">
        <w:t>crop</w:t>
      </w:r>
      <w:r w:rsidR="00CF4CFD">
        <w:rPr>
          <w:spacing w:val="-3"/>
        </w:rPr>
        <w:t xml:space="preserve"> </w:t>
      </w:r>
      <w:r w:rsidR="00CF4CFD">
        <w:rPr>
          <w:spacing w:val="-1"/>
        </w:rPr>
        <w:t>year</w:t>
      </w:r>
      <w:r w:rsidR="00CF4CFD">
        <w:t xml:space="preserve"> </w:t>
      </w:r>
      <w:r w:rsidR="00595735">
        <w:rPr>
          <w:spacing w:val="-1"/>
        </w:rPr>
        <w:t>forage production</w:t>
      </w:r>
      <w:r w:rsidR="00CF4CFD">
        <w:rPr>
          <w:spacing w:val="-2"/>
        </w:rPr>
        <w:t xml:space="preserve"> </w:t>
      </w:r>
      <w:r w:rsidR="00CF4CFD">
        <w:rPr>
          <w:spacing w:val="-1"/>
        </w:rPr>
        <w:t>counties</w:t>
      </w:r>
      <w:r w:rsidR="00CF4CFD">
        <w:rPr>
          <w:spacing w:val="-2"/>
        </w:rPr>
        <w:t xml:space="preserve"> </w:t>
      </w:r>
      <w:r w:rsidR="00CF4CFD">
        <w:rPr>
          <w:spacing w:val="-1"/>
        </w:rPr>
        <w:t>that</w:t>
      </w:r>
      <w:r w:rsidR="00CF4CFD">
        <w:rPr>
          <w:spacing w:val="1"/>
        </w:rPr>
        <w:t xml:space="preserve"> </w:t>
      </w:r>
      <w:r w:rsidR="00CF4CFD">
        <w:rPr>
          <w:spacing w:val="-2"/>
        </w:rPr>
        <w:t>have</w:t>
      </w:r>
      <w:r w:rsidR="00CF4CFD">
        <w:rPr>
          <w:spacing w:val="1"/>
        </w:rPr>
        <w:t xml:space="preserve"> </w:t>
      </w:r>
      <w:r w:rsidR="00DB7817">
        <w:t>a</w:t>
      </w:r>
      <w:r w:rsidR="00595735">
        <w:t xml:space="preserve"> </w:t>
      </w:r>
      <w:r w:rsidR="00DB7817">
        <w:t>November 30</w:t>
      </w:r>
      <w:r w:rsidR="00CF4CFD">
        <w:rPr>
          <w:spacing w:val="-1"/>
        </w:rPr>
        <w:t xml:space="preserve"> contract</w:t>
      </w:r>
      <w:r w:rsidR="00DB7817">
        <w:rPr>
          <w:spacing w:val="-1"/>
        </w:rPr>
        <w:t xml:space="preserve"> </w:t>
      </w:r>
      <w:r w:rsidR="00CF4CFD">
        <w:rPr>
          <w:spacing w:val="-1"/>
        </w:rPr>
        <w:t>change</w:t>
      </w:r>
      <w:r w:rsidR="00CF4CFD">
        <w:rPr>
          <w:spacing w:val="1"/>
        </w:rPr>
        <w:t xml:space="preserve"> </w:t>
      </w:r>
      <w:r w:rsidR="00CF4CFD">
        <w:rPr>
          <w:spacing w:val="-1"/>
        </w:rPr>
        <w:t>date.</w:t>
      </w:r>
      <w:r w:rsidR="00207FF2">
        <w:rPr>
          <w:spacing w:val="-1"/>
        </w:rPr>
        <w:t xml:space="preserve">  </w:t>
      </w:r>
    </w:p>
    <w:p w:rsidR="00980F42" w:rsidRDefault="00980F42" w:rsidP="005701A4">
      <w:pPr>
        <w:rPr>
          <w:rFonts w:ascii="Calibri" w:eastAsia="Calibri" w:hAnsi="Calibri" w:cs="Calibri"/>
        </w:rPr>
      </w:pPr>
    </w:p>
    <w:p w:rsidR="00980F42" w:rsidRDefault="00CF4CFD" w:rsidP="005701A4">
      <w:pPr>
        <w:pStyle w:val="BodyText"/>
        <w:ind w:left="120" w:right="30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historical</w:t>
      </w:r>
      <w:r>
        <w:rPr>
          <w:spacing w:val="-2"/>
        </w:rPr>
        <w:t xml:space="preserve"> </w:t>
      </w:r>
      <w:r>
        <w:rPr>
          <w:spacing w:val="-1"/>
        </w:rPr>
        <w:t>yields</w:t>
      </w:r>
      <w:r>
        <w:t xml:space="preserve"> </w:t>
      </w:r>
      <w:r>
        <w:rPr>
          <w:spacing w:val="-1"/>
        </w:rPr>
        <w:t>provided in this</w:t>
      </w:r>
      <w:r>
        <w:t xml:space="preserve"> </w:t>
      </w:r>
      <w:r>
        <w:rPr>
          <w:spacing w:val="-1"/>
        </w:rPr>
        <w:t>file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indicate</w:t>
      </w:r>
      <w:r>
        <w:rPr>
          <w:spacing w:val="1"/>
        </w:rPr>
        <w:t xml:space="preserve"> </w:t>
      </w:r>
      <w:r>
        <w:rPr>
          <w:spacing w:val="-1"/>
        </w:rPr>
        <w:t xml:space="preserve">an </w:t>
      </w:r>
      <w:r>
        <w:rPr>
          <w:b/>
          <w:i/>
          <w:spacing w:val="-1"/>
        </w:rPr>
        <w:t>actual</w:t>
      </w:r>
      <w:r>
        <w:rPr>
          <w:b/>
          <w:i/>
          <w:spacing w:val="2"/>
        </w:rPr>
        <w:t xml:space="preserve"> </w:t>
      </w:r>
      <w:r>
        <w:rPr>
          <w:spacing w:val="-1"/>
        </w:rPr>
        <w:t>insurance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rPr>
          <w:spacing w:val="-1"/>
        </w:rPr>
        <w:t>was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due</w:t>
      </w:r>
      <w:r>
        <w:rPr>
          <w:spacing w:val="-2"/>
        </w:rPr>
        <w:t xml:space="preserve"> </w:t>
      </w:r>
      <w:r>
        <w:t>to</w:t>
      </w:r>
      <w:r>
        <w:rPr>
          <w:spacing w:val="57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insured for</w:t>
      </w:r>
      <w:r>
        <w:t xml:space="preserve"> </w:t>
      </w:r>
      <w:r>
        <w:rPr>
          <w:spacing w:val="-1"/>
        </w:rPr>
        <w:t>any year</w:t>
      </w:r>
      <w:r>
        <w:t xml:space="preserve"> </w:t>
      </w:r>
      <w:r>
        <w:rPr>
          <w:spacing w:val="-1"/>
        </w:rPr>
        <w:t>provided.</w:t>
      </w:r>
      <w:r>
        <w:rPr>
          <w:spacing w:val="47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such,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data</w:t>
      </w:r>
      <w:r>
        <w:t xml:space="preserve"> </w:t>
      </w:r>
      <w:r>
        <w:rPr>
          <w:spacing w:val="-1"/>
        </w:rPr>
        <w:t>contained in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file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only pertinent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-2"/>
        </w:rPr>
        <w:t xml:space="preserve"> </w:t>
      </w:r>
      <w:r w:rsidR="00DB7817">
        <w:rPr>
          <w:spacing w:val="-1"/>
        </w:rPr>
        <w:t>2017</w:t>
      </w:r>
      <w:r w:rsidR="005701A4">
        <w:rPr>
          <w:spacing w:val="-1"/>
        </w:rPr>
        <w:t xml:space="preserve"> </w:t>
      </w:r>
      <w:r>
        <w:rPr>
          <w:spacing w:val="-1"/>
        </w:rPr>
        <w:t>commodity</w:t>
      </w:r>
      <w:r>
        <w:rPr>
          <w:spacing w:val="1"/>
        </w:rPr>
        <w:t xml:space="preserve"> </w:t>
      </w:r>
      <w:r>
        <w:rPr>
          <w:spacing w:val="-1"/>
        </w:rPr>
        <w:t>year</w:t>
      </w:r>
      <w:r>
        <w:t xml:space="preserve"> </w:t>
      </w:r>
      <w:r>
        <w:rPr>
          <w:spacing w:val="-1"/>
        </w:rPr>
        <w:t>and is</w:t>
      </w:r>
      <w:r>
        <w:rPr>
          <w:spacing w:val="-2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rPr>
          <w:spacing w:val="-1"/>
        </w:rPr>
        <w:t xml:space="preserve">valid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use</w:t>
      </w:r>
      <w:r>
        <w:rPr>
          <w:spacing w:val="1"/>
        </w:rPr>
        <w:t xml:space="preserve"> </w:t>
      </w:r>
      <w:r>
        <w:rPr>
          <w:spacing w:val="-1"/>
        </w:rPr>
        <w:t>in relation to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commodity</w:t>
      </w:r>
      <w:r>
        <w:t xml:space="preserve"> </w:t>
      </w:r>
      <w:r>
        <w:rPr>
          <w:spacing w:val="-1"/>
        </w:rPr>
        <w:t>year.</w:t>
      </w:r>
      <w:r>
        <w:rPr>
          <w:spacing w:val="47"/>
        </w:rPr>
        <w:t xml:space="preserve"> </w:t>
      </w:r>
      <w:r>
        <w:rPr>
          <w:spacing w:val="-1"/>
        </w:rPr>
        <w:t>Official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53"/>
        </w:rPr>
        <w:t xml:space="preserve">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information for</w:t>
      </w:r>
      <w:r>
        <w:t xml:space="preserve"> a</w:t>
      </w:r>
      <w:r>
        <w:rPr>
          <w:spacing w:val="-5"/>
        </w:rPr>
        <w:t xml:space="preserve"> </w:t>
      </w:r>
      <w:r>
        <w:rPr>
          <w:spacing w:val="-1"/>
        </w:rPr>
        <w:t>given commodity</w:t>
      </w:r>
      <w:r>
        <w:rPr>
          <w:spacing w:val="1"/>
        </w:rPr>
        <w:t xml:space="preserve"> </w:t>
      </w:r>
      <w:r>
        <w:rPr>
          <w:spacing w:val="-1"/>
        </w:rPr>
        <w:t>year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released by RMA</w:t>
      </w:r>
      <w:r>
        <w:t xml:space="preserve"> </w:t>
      </w:r>
      <w:r>
        <w:rPr>
          <w:spacing w:val="-1"/>
        </w:rPr>
        <w:t>according 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2"/>
        </w:rPr>
        <w:t>policy</w:t>
      </w:r>
      <w:r>
        <w:rPr>
          <w:spacing w:val="55"/>
        </w:rPr>
        <w:t xml:space="preserve"> </w:t>
      </w:r>
      <w:r>
        <w:rPr>
          <w:spacing w:val="-1"/>
        </w:rPr>
        <w:t>provisions</w:t>
      </w:r>
      <w:r>
        <w:t xml:space="preserve"> </w:t>
      </w:r>
      <w:r>
        <w:rPr>
          <w:spacing w:val="-1"/>
        </w:rPr>
        <w:t>and procedures.</w:t>
      </w:r>
      <w:r>
        <w:t xml:space="preserve"> 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information will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>available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Actuarial</w:t>
      </w:r>
      <w:r>
        <w:t xml:space="preserve"> </w:t>
      </w:r>
      <w:r>
        <w:rPr>
          <w:spacing w:val="-1"/>
        </w:rPr>
        <w:t>Data</w:t>
      </w:r>
      <w:r>
        <w:rPr>
          <w:spacing w:val="-2"/>
        </w:rPr>
        <w:t xml:space="preserve"> </w:t>
      </w:r>
      <w:r>
        <w:rPr>
          <w:spacing w:val="-1"/>
        </w:rPr>
        <w:t>Master</w:t>
      </w:r>
      <w:r>
        <w:rPr>
          <w:spacing w:val="55"/>
        </w:rPr>
        <w:t xml:space="preserve"> </w:t>
      </w:r>
      <w:r>
        <w:rPr>
          <w:spacing w:val="-1"/>
        </w:rPr>
        <w:t>(ADM)</w:t>
      </w:r>
      <w:r>
        <w:t xml:space="preserve"> </w:t>
      </w:r>
      <w:r>
        <w:rPr>
          <w:spacing w:val="-1"/>
        </w:rPr>
        <w:t>posted at:</w:t>
      </w:r>
      <w:r>
        <w:rPr>
          <w:spacing w:val="1"/>
        </w:rPr>
        <w:t xml:space="preserve"> </w:t>
      </w:r>
      <w:hyperlink r:id="rId6" w:history="1">
        <w:r w:rsidR="00DB7817" w:rsidRPr="000A3161">
          <w:rPr>
            <w:rStyle w:val="Hyperlink"/>
            <w:spacing w:val="-1"/>
            <w:u w:color="0000FF"/>
          </w:rPr>
          <w:t>ftp://ftp.rma.usda.gov/pub/References/actuarial_data_master/2017/</w:t>
        </w:r>
        <w:r w:rsidR="00DB7817" w:rsidRPr="000A3161">
          <w:rPr>
            <w:rStyle w:val="Hyperlink"/>
            <w:spacing w:val="-1"/>
          </w:rPr>
          <w:t>.</w:t>
        </w:r>
      </w:hyperlink>
      <w:r>
        <w:t xml:space="preserve"> </w:t>
      </w:r>
      <w:r>
        <w:rPr>
          <w:spacing w:val="48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file</w:t>
      </w:r>
      <w:r>
        <w:rPr>
          <w:spacing w:val="44"/>
        </w:rPr>
        <w:t xml:space="preserve"> </w:t>
      </w:r>
      <w:r w:rsidR="00FF55A6">
        <w:rPr>
          <w:spacing w:val="-1"/>
        </w:rPr>
        <w:t>(</w:t>
      </w:r>
      <w:r w:rsidR="00DB7817">
        <w:rPr>
          <w:spacing w:val="-1"/>
        </w:rPr>
        <w:t>CY2017_ARPI_Yield_History_1130</w:t>
      </w:r>
      <w:r>
        <w:rPr>
          <w:spacing w:val="-1"/>
        </w:rPr>
        <w:t>.csv</w:t>
      </w:r>
      <w:r>
        <w:rPr>
          <w:spacing w:val="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updated to</w:t>
      </w:r>
      <w:r>
        <w:rPr>
          <w:spacing w:val="1"/>
        </w:rPr>
        <w:t xml:space="preserve"> </w:t>
      </w:r>
      <w:r>
        <w:rPr>
          <w:spacing w:val="-1"/>
        </w:rPr>
        <w:t>include</w:t>
      </w:r>
      <w:r>
        <w:rPr>
          <w:spacing w:val="1"/>
        </w:rPr>
        <w:t xml:space="preserve">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information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201</w:t>
      </w:r>
      <w:r w:rsidR="00DB7817">
        <w:rPr>
          <w:spacing w:val="-1"/>
        </w:rPr>
        <w:t>7</w:t>
      </w:r>
      <w:r>
        <w:rPr>
          <w:spacing w:val="43"/>
        </w:rPr>
        <w:t xml:space="preserve"> </w:t>
      </w:r>
      <w:r>
        <w:t>crop</w:t>
      </w:r>
      <w:r>
        <w:rPr>
          <w:spacing w:val="-3"/>
        </w:rPr>
        <w:t xml:space="preserve"> </w:t>
      </w:r>
      <w:r>
        <w:rPr>
          <w:spacing w:val="-1"/>
        </w:rPr>
        <w:t>year.</w:t>
      </w:r>
    </w:p>
    <w:p w:rsidR="00980F42" w:rsidRDefault="00980F42" w:rsidP="005701A4">
      <w:pPr>
        <w:spacing w:before="1"/>
        <w:rPr>
          <w:rFonts w:ascii="Calibri" w:eastAsia="Calibri" w:hAnsi="Calibri" w:cs="Calibri"/>
        </w:rPr>
      </w:pPr>
    </w:p>
    <w:p w:rsidR="00980F42" w:rsidRDefault="00980F42">
      <w:pPr>
        <w:spacing w:before="9"/>
        <w:rPr>
          <w:rFonts w:ascii="Calibri" w:eastAsia="Calibri" w:hAnsi="Calibri" w:cs="Calibri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3"/>
        <w:gridCol w:w="7707"/>
      </w:tblGrid>
      <w:tr w:rsidR="00980F42" w:rsidTr="00EE4BCC">
        <w:trPr>
          <w:trHeight w:val="300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2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commodityname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2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Commodity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Name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associated with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commoditycode.</w:t>
            </w:r>
          </w:p>
        </w:tc>
      </w:tr>
      <w:tr w:rsidR="00980F42" w:rsidTr="00EE4BCC">
        <w:trPr>
          <w:trHeight w:val="416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32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commoditycode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line="238" w:lineRule="auto"/>
              <w:ind w:left="102" w:right="1193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Code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representing 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commodity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for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which coverage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is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available.</w:t>
            </w:r>
          </w:p>
        </w:tc>
      </w:tr>
      <w:tr w:rsidR="00980F42" w:rsidTr="00EE4BCC">
        <w:trPr>
          <w:trHeight w:val="393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2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stateabbreviation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2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State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Abbreviation associated with statecode.</w:t>
            </w:r>
          </w:p>
        </w:tc>
      </w:tr>
      <w:tr w:rsidR="00980F42" w:rsidTr="00EE4BCC">
        <w:trPr>
          <w:trHeight w:val="438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30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statecode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ind w:left="102" w:right="143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Code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representing 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2"/>
              </w:rPr>
              <w:t>State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for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which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coverage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is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available</w:t>
            </w:r>
            <w:r w:rsidR="00421FC5">
              <w:rPr>
                <w:rFonts w:ascii="Calibri"/>
                <w:spacing w:val="-1"/>
              </w:rPr>
              <w:t>.</w:t>
            </w:r>
          </w:p>
        </w:tc>
      </w:tr>
      <w:tr w:rsidR="00980F42" w:rsidTr="00EE4BCC">
        <w:trPr>
          <w:trHeight w:val="429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0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countyname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0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County Name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associated with 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given statecode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and countycode.</w:t>
            </w:r>
          </w:p>
        </w:tc>
      </w:tr>
      <w:tr w:rsidR="00980F42" w:rsidTr="00EE4BCC">
        <w:trPr>
          <w:trHeight w:val="416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30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countycode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ind w:left="102" w:right="414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Code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representing 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2"/>
              </w:rPr>
              <w:t>County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for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which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coverage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is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available</w:t>
            </w:r>
            <w:r w:rsidR="00421FC5">
              <w:rPr>
                <w:rFonts w:ascii="Calibri"/>
                <w:spacing w:val="-1"/>
              </w:rPr>
              <w:t>.</w:t>
            </w:r>
          </w:p>
        </w:tc>
      </w:tr>
      <w:tr w:rsidR="00980F42" w:rsidTr="00EE4BCC">
        <w:trPr>
          <w:trHeight w:val="577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30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nasscommodityname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ind w:left="102" w:right="31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Name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2"/>
              </w:rPr>
              <w:t xml:space="preserve">reflective </w:t>
            </w:r>
            <w:r>
              <w:rPr>
                <w:rFonts w:ascii="Calibri"/>
              </w:rPr>
              <w:t xml:space="preserve">of </w:t>
            </w:r>
            <w:r>
              <w:rPr>
                <w:rFonts w:ascii="Calibri"/>
                <w:spacing w:val="-1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NASS commodity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 xml:space="preserve">designation </w:t>
            </w:r>
            <w:r>
              <w:rPr>
                <w:rFonts w:ascii="Calibri"/>
                <w:spacing w:val="-2"/>
              </w:rPr>
              <w:t>as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retrieved from the</w:t>
            </w:r>
            <w:r>
              <w:rPr>
                <w:rFonts w:ascii="Calibri"/>
                <w:spacing w:val="57"/>
              </w:rPr>
              <w:t xml:space="preserve"> </w:t>
            </w:r>
            <w:r>
              <w:rPr>
                <w:rFonts w:ascii="Calibri"/>
                <w:spacing w:val="-1"/>
              </w:rPr>
              <w:t>NASS Quick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Stats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web application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(</w:t>
            </w:r>
            <w:hyperlink r:id="rId7">
              <w:r>
                <w:rPr>
                  <w:rFonts w:ascii="Calibri"/>
                  <w:color w:val="0000FF"/>
                  <w:spacing w:val="-1"/>
                  <w:u w:val="single" w:color="0000FF"/>
                </w:rPr>
                <w:t>http://www.nass.usda.gov/Quick_Stats/</w:t>
              </w:r>
            </w:hyperlink>
            <w:r>
              <w:rPr>
                <w:rFonts w:ascii="Calibri"/>
                <w:spacing w:val="-1"/>
              </w:rPr>
              <w:t>)</w:t>
            </w:r>
          </w:p>
        </w:tc>
        <w:bookmarkStart w:id="0" w:name="_GoBack"/>
        <w:bookmarkEnd w:id="0"/>
      </w:tr>
      <w:tr w:rsidR="00980F42" w:rsidTr="00EE4BCC">
        <w:trPr>
          <w:trHeight w:val="591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980F42" w:rsidP="00EE4BCC">
            <w:pPr>
              <w:pStyle w:val="TableParagraph"/>
              <w:spacing w:before="8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980F42" w:rsidRDefault="00CF4CFD" w:rsidP="00EE4BCC">
            <w:pPr>
              <w:pStyle w:val="TableParagraph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nasscommoditycode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ind w:left="102" w:right="221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Code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assigned to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2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nasscommodityname.</w:t>
            </w:r>
            <w:r>
              <w:rPr>
                <w:rFonts w:ascii="Calibri"/>
                <w:spacing w:val="45"/>
              </w:rPr>
              <w:t xml:space="preserve"> </w:t>
            </w:r>
            <w:r>
              <w:rPr>
                <w:rFonts w:ascii="Calibri"/>
                <w:spacing w:val="-1"/>
              </w:rPr>
              <w:t>In combination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with nasspracticecode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and</w:t>
            </w:r>
            <w:r>
              <w:rPr>
                <w:rFonts w:ascii="Calibri"/>
                <w:spacing w:val="45"/>
              </w:rPr>
              <w:t xml:space="preserve"> </w:t>
            </w:r>
            <w:r>
              <w:rPr>
                <w:rFonts w:ascii="Calibri"/>
                <w:spacing w:val="-1"/>
              </w:rPr>
              <w:t>indexvalue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code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this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2"/>
              </w:rPr>
              <w:t>defines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NASS data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used to establish 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offer.</w:t>
            </w:r>
          </w:p>
        </w:tc>
      </w:tr>
      <w:tr w:rsidR="00980F42" w:rsidTr="00EE4BCC">
        <w:trPr>
          <w:trHeight w:val="555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32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nasspracticename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ind w:left="102" w:right="249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Name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2"/>
              </w:rPr>
              <w:t xml:space="preserve">reflective </w:t>
            </w:r>
            <w:r>
              <w:rPr>
                <w:rFonts w:ascii="Calibri"/>
              </w:rPr>
              <w:t xml:space="preserve">of </w:t>
            </w:r>
            <w:r>
              <w:rPr>
                <w:rFonts w:ascii="Calibri"/>
                <w:spacing w:val="-1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NASS practice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designation as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retrieved from 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NASS</w:t>
            </w:r>
            <w:r>
              <w:rPr>
                <w:rFonts w:ascii="Calibri"/>
                <w:spacing w:val="57"/>
              </w:rPr>
              <w:t xml:space="preserve"> </w:t>
            </w:r>
            <w:r>
              <w:rPr>
                <w:rFonts w:ascii="Calibri"/>
                <w:spacing w:val="-1"/>
              </w:rPr>
              <w:t>QuickStats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web application.</w:t>
            </w:r>
          </w:p>
        </w:tc>
      </w:tr>
      <w:tr w:rsidR="00980F42" w:rsidTr="00EE4BCC">
        <w:trPr>
          <w:trHeight w:val="855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980F42" w:rsidP="00EE4BCC">
            <w:pPr>
              <w:pStyle w:val="TableParagraph"/>
              <w:spacing w:before="8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980F42" w:rsidRDefault="00CF4CFD" w:rsidP="00EE4BCC">
            <w:pPr>
              <w:pStyle w:val="TableParagraph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nasspracticecode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line="239" w:lineRule="auto"/>
              <w:ind w:left="102" w:right="521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Code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assigned to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2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nasspracticename.</w:t>
            </w:r>
            <w:r>
              <w:rPr>
                <w:rFonts w:ascii="Calibri"/>
              </w:rPr>
              <w:t xml:space="preserve">  </w:t>
            </w:r>
            <w:r>
              <w:rPr>
                <w:rFonts w:ascii="Calibri"/>
                <w:spacing w:val="-1"/>
              </w:rPr>
              <w:t>In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combination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with nasscommoditycode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and</w:t>
            </w:r>
            <w:r>
              <w:rPr>
                <w:rFonts w:ascii="Calibri"/>
                <w:spacing w:val="43"/>
              </w:rPr>
              <w:t xml:space="preserve"> </w:t>
            </w:r>
            <w:r>
              <w:rPr>
                <w:rFonts w:ascii="Calibri"/>
                <w:spacing w:val="-1"/>
              </w:rPr>
              <w:t>indexvalue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code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this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2"/>
              </w:rPr>
              <w:t>defines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NASS data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used to establish 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offer.</w:t>
            </w:r>
          </w:p>
        </w:tc>
      </w:tr>
      <w:tr w:rsidR="00980F42" w:rsidTr="00EE4BCC">
        <w:trPr>
          <w:trHeight w:val="577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30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indexvaluename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ind w:left="102" w:right="43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Description associated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with index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value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code.</w:t>
            </w:r>
            <w:r>
              <w:rPr>
                <w:rFonts w:ascii="Calibri"/>
                <w:spacing w:val="47"/>
              </w:rPr>
              <w:t xml:space="preserve"> </w:t>
            </w:r>
            <w:r>
              <w:rPr>
                <w:rFonts w:ascii="Calibri"/>
                <w:spacing w:val="-2"/>
              </w:rPr>
              <w:t>Defines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whether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offer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is</w:t>
            </w:r>
            <w:r>
              <w:rPr>
                <w:rFonts w:ascii="Calibri"/>
                <w:spacing w:val="52"/>
              </w:rPr>
              <w:t xml:space="preserve"> </w:t>
            </w:r>
            <w:r>
              <w:rPr>
                <w:rFonts w:ascii="Calibri"/>
                <w:spacing w:val="-1"/>
              </w:rPr>
              <w:t>made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 xml:space="preserve">a </w:t>
            </w:r>
            <w:r>
              <w:rPr>
                <w:rFonts w:ascii="Calibri"/>
                <w:spacing w:val="-1"/>
              </w:rPr>
              <w:t>planted acre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basis</w:t>
            </w:r>
            <w:r>
              <w:rPr>
                <w:rFonts w:ascii="Calibri"/>
              </w:rPr>
              <w:t xml:space="preserve"> or </w:t>
            </w:r>
            <w:r>
              <w:rPr>
                <w:rFonts w:ascii="Calibri"/>
                <w:spacing w:val="-1"/>
              </w:rPr>
              <w:t>harvested acre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basis.</w:t>
            </w:r>
          </w:p>
        </w:tc>
      </w:tr>
      <w:tr w:rsidR="00980F42" w:rsidTr="00EE4BCC">
        <w:trPr>
          <w:trHeight w:val="555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980F42" w:rsidP="00EE4BCC">
            <w:pPr>
              <w:pStyle w:val="TableParagraph"/>
              <w:spacing w:before="8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980F42" w:rsidRDefault="00CF4CFD" w:rsidP="00EE4BCC">
            <w:pPr>
              <w:pStyle w:val="TableParagraph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indexvaluecode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ind w:left="102" w:right="223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Code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assigned to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indexvaluename.</w:t>
            </w:r>
            <w:r>
              <w:rPr>
                <w:rFonts w:ascii="Calibri"/>
                <w:spacing w:val="47"/>
              </w:rPr>
              <w:t xml:space="preserve"> </w:t>
            </w:r>
            <w:r>
              <w:rPr>
                <w:rFonts w:ascii="Calibri"/>
                <w:spacing w:val="-1"/>
              </w:rPr>
              <w:t>In combination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with nasscommoditycode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and</w:t>
            </w:r>
            <w:r>
              <w:rPr>
                <w:rFonts w:ascii="Calibri"/>
                <w:spacing w:val="39"/>
              </w:rPr>
              <w:t xml:space="preserve"> </w:t>
            </w:r>
            <w:r>
              <w:rPr>
                <w:rFonts w:ascii="Calibri"/>
                <w:spacing w:val="-1"/>
              </w:rPr>
              <w:t>nasspracticecode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code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this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1"/>
              </w:rPr>
              <w:t>defines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NASS data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used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1"/>
              </w:rPr>
              <w:t xml:space="preserve"> establish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offer.</w:t>
            </w:r>
          </w:p>
        </w:tc>
      </w:tr>
      <w:tr w:rsidR="00980F42" w:rsidTr="00EE4BCC">
        <w:trPr>
          <w:trHeight w:val="300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2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year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2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Historical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crop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year.</w:t>
            </w:r>
          </w:p>
        </w:tc>
      </w:tr>
      <w:tr w:rsidR="00980F42" w:rsidTr="00EE4BCC">
        <w:trPr>
          <w:trHeight w:val="277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2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yield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80F42" w:rsidRDefault="00CF4CFD" w:rsidP="00EE4BCC">
            <w:pPr>
              <w:pStyle w:val="TableParagraph"/>
              <w:spacing w:before="12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Historical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yield.</w:t>
            </w:r>
          </w:p>
        </w:tc>
      </w:tr>
      <w:tr w:rsidR="001B3209" w:rsidTr="00EE4BCC">
        <w:trPr>
          <w:trHeight w:val="300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1B3209" w:rsidRDefault="001B3209" w:rsidP="00EE4BCC">
            <w:pPr>
              <w:pStyle w:val="TableParagraph"/>
              <w:spacing w:before="12"/>
              <w:ind w:left="102"/>
              <w:rPr>
                <w:rFonts w:ascii="Calibri"/>
                <w:spacing w:val="-1"/>
              </w:rPr>
            </w:pPr>
            <w:r>
              <w:rPr>
                <w:rFonts w:ascii="Calibri"/>
                <w:spacing w:val="-1"/>
              </w:rPr>
              <w:t>trend_yield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1B3209" w:rsidRDefault="001B3209" w:rsidP="00EE4BCC">
            <w:pPr>
              <w:pStyle w:val="TableParagraph"/>
              <w:spacing w:before="12"/>
              <w:ind w:left="102"/>
              <w:rPr>
                <w:rFonts w:ascii="Calibri"/>
                <w:spacing w:val="-1"/>
              </w:rPr>
            </w:pPr>
            <w:r>
              <w:rPr>
                <w:rFonts w:ascii="Calibri"/>
                <w:spacing w:val="-1"/>
              </w:rPr>
              <w:t>Trend yield estimate.</w:t>
            </w:r>
          </w:p>
        </w:tc>
      </w:tr>
      <w:tr w:rsidR="00D6496C" w:rsidTr="00EE4BCC">
        <w:trPr>
          <w:trHeight w:val="577"/>
        </w:trPr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D6496C" w:rsidRDefault="00D6496C" w:rsidP="00EE4BCC">
            <w:pPr>
              <w:pStyle w:val="TableParagraph"/>
              <w:spacing w:before="12"/>
              <w:ind w:left="102"/>
              <w:rPr>
                <w:rFonts w:ascii="Calibri"/>
                <w:spacing w:val="-1"/>
              </w:rPr>
            </w:pPr>
            <w:r>
              <w:rPr>
                <w:rFonts w:ascii="Calibri"/>
                <w:spacing w:val="-1"/>
              </w:rPr>
              <w:t>PACnt</w:t>
            </w:r>
          </w:p>
        </w:tc>
        <w:tc>
          <w:tcPr>
            <w:tcW w:w="7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D6496C" w:rsidRDefault="00D6496C" w:rsidP="00EE4BCC">
            <w:pPr>
              <w:pStyle w:val="TableParagraph"/>
              <w:spacing w:before="12"/>
              <w:ind w:left="102"/>
              <w:rPr>
                <w:rFonts w:ascii="Calibri"/>
                <w:spacing w:val="-1"/>
              </w:rPr>
            </w:pPr>
            <w:r>
              <w:rPr>
                <w:rFonts w:ascii="Calibri"/>
                <w:spacing w:val="-1"/>
              </w:rPr>
              <w:t>Production Area count of counties that are used as the basis</w:t>
            </w:r>
            <w:r w:rsidR="00DB7817">
              <w:rPr>
                <w:rFonts w:ascii="Calibri"/>
                <w:spacing w:val="-1"/>
              </w:rPr>
              <w:t xml:space="preserve"> for yield data calculations</w:t>
            </w:r>
          </w:p>
        </w:tc>
      </w:tr>
    </w:tbl>
    <w:p w:rsidR="00980F42" w:rsidRDefault="00980F42">
      <w:pPr>
        <w:spacing w:before="7"/>
        <w:rPr>
          <w:rFonts w:ascii="Calibri" w:eastAsia="Calibri" w:hAnsi="Calibri" w:cs="Calibri"/>
          <w:sz w:val="16"/>
          <w:szCs w:val="16"/>
        </w:rPr>
      </w:pPr>
    </w:p>
    <w:p w:rsidR="00980F42" w:rsidRDefault="00CF4CFD">
      <w:pPr>
        <w:pStyle w:val="BodyText"/>
        <w:spacing w:before="52" w:line="266" w:lineRule="exact"/>
        <w:ind w:right="360"/>
      </w:pPr>
      <w:r>
        <w:rPr>
          <w:spacing w:val="-1"/>
        </w:rPr>
        <w:t>Please</w:t>
      </w:r>
      <w:r>
        <w:rPr>
          <w:spacing w:val="1"/>
        </w:rPr>
        <w:t xml:space="preserve"> </w:t>
      </w:r>
      <w:r>
        <w:rPr>
          <w:spacing w:val="-1"/>
        </w:rPr>
        <w:t>submit</w:t>
      </w:r>
      <w:r>
        <w:rPr>
          <w:spacing w:val="1"/>
        </w:rPr>
        <w:t xml:space="preserve"> </w:t>
      </w:r>
      <w:r>
        <w:rPr>
          <w:spacing w:val="-1"/>
        </w:rPr>
        <w:t>any questions</w:t>
      </w:r>
      <w:r>
        <w:t xml:space="preserve"> </w:t>
      </w:r>
      <w:r w:rsidR="00207FF2">
        <w:t>or</w:t>
      </w:r>
      <w:r>
        <w:t xml:space="preserve"> </w:t>
      </w:r>
      <w:r>
        <w:rPr>
          <w:spacing w:val="-1"/>
        </w:rPr>
        <w:t>comments</w:t>
      </w:r>
      <w:r>
        <w:rPr>
          <w:spacing w:val="-2"/>
        </w:rPr>
        <w:t xml:space="preserve"> </w:t>
      </w:r>
      <w:r>
        <w:rPr>
          <w:spacing w:val="-1"/>
        </w:rPr>
        <w:t>regarding this</w:t>
      </w:r>
      <w:r>
        <w:t xml:space="preserve"> </w:t>
      </w:r>
      <w:r>
        <w:rPr>
          <w:spacing w:val="-1"/>
        </w:rPr>
        <w:t>data</w:t>
      </w:r>
      <w:r>
        <w:rPr>
          <w:spacing w:val="-5"/>
        </w:rPr>
        <w:t xml:space="preserve"> </w:t>
      </w:r>
      <w:r>
        <w:t xml:space="preserve">to: </w:t>
      </w:r>
      <w:r>
        <w:rPr>
          <w:color w:val="0000FF"/>
        </w:rPr>
        <w:t xml:space="preserve"> </w:t>
      </w:r>
      <w:hyperlink r:id="rId8" w:history="1">
        <w:r w:rsidRPr="00143288">
          <w:rPr>
            <w:rStyle w:val="Hyperlink"/>
            <w:spacing w:val="-1"/>
            <w:u w:color="0000FF"/>
          </w:rPr>
          <w:t>actuarial@rma.usda.gov</w:t>
        </w:r>
        <w:r w:rsidRPr="00143288">
          <w:rPr>
            <w:rStyle w:val="Hyperlink"/>
            <w:spacing w:val="-1"/>
          </w:rPr>
          <w:t>.</w:t>
        </w:r>
      </w:hyperlink>
    </w:p>
    <w:sectPr w:rsidR="00980F42" w:rsidSect="00207FF2">
      <w:type w:val="continuous"/>
      <w:pgSz w:w="12240" w:h="15840"/>
      <w:pgMar w:top="720" w:right="720" w:bottom="720" w:left="720" w:header="432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1BC" w:rsidRDefault="007141BC" w:rsidP="00207FF2">
      <w:r>
        <w:separator/>
      </w:r>
    </w:p>
  </w:endnote>
  <w:endnote w:type="continuationSeparator" w:id="0">
    <w:p w:rsidR="007141BC" w:rsidRDefault="007141BC" w:rsidP="0020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1BC" w:rsidRDefault="007141BC" w:rsidP="00207FF2">
      <w:r>
        <w:separator/>
      </w:r>
    </w:p>
  </w:footnote>
  <w:footnote w:type="continuationSeparator" w:id="0">
    <w:p w:rsidR="007141BC" w:rsidRDefault="007141BC" w:rsidP="00207F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F42"/>
    <w:rsid w:val="001B3209"/>
    <w:rsid w:val="00207FF2"/>
    <w:rsid w:val="00421FC5"/>
    <w:rsid w:val="005701A4"/>
    <w:rsid w:val="00595735"/>
    <w:rsid w:val="007141BC"/>
    <w:rsid w:val="00980F42"/>
    <w:rsid w:val="00CF4CFD"/>
    <w:rsid w:val="00D6496C"/>
    <w:rsid w:val="00DB7817"/>
    <w:rsid w:val="00EE4BCC"/>
    <w:rsid w:val="00F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2FEE50-146C-40F0-8797-2C6FA80E6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9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CF4CF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7F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7FF2"/>
  </w:style>
  <w:style w:type="paragraph" w:styleId="Footer">
    <w:name w:val="footer"/>
    <w:basedOn w:val="Normal"/>
    <w:link w:val="FooterChar"/>
    <w:uiPriority w:val="99"/>
    <w:unhideWhenUsed/>
    <w:rsid w:val="00207F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7F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tuarial@rma.usda.gov.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ass.usda.gov/Quick_Stat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tp://ftp.rma.usda.gov/pub/References/actuarial_data_master/2017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Risk Management Agency</Company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Aulbur, Chris - RMA</dc:creator>
  <cp:lastModifiedBy>Zanoni, Sarah - RMA</cp:lastModifiedBy>
  <cp:revision>4</cp:revision>
  <dcterms:created xsi:type="dcterms:W3CDTF">2017-02-14T16:11:00Z</dcterms:created>
  <dcterms:modified xsi:type="dcterms:W3CDTF">2017-02-14T16:32:00Z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2014-08-11T00:00:00Z</vt:filetime>
  </property>
  <property fmtid="{D5CDD505-2E9C-101B-9397-08002B2CF9AE}" pid="3" name="LastSaved">
    <vt:filetime>2014-10-20T00:00:00Z</vt:filetime>
  </property>
</Properties>
</file>